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10" w:rsidRDefault="004B5E10" w:rsidP="004B5E10">
      <w:pPr>
        <w:pStyle w:val="Heading1"/>
        <w:spacing w:after="0"/>
        <w:rPr>
          <w:rFonts w:cs="Arial"/>
          <w:sz w:val="38"/>
          <w:szCs w:val="40"/>
        </w:rPr>
      </w:pPr>
      <w:r w:rsidRPr="009D5FAE">
        <w:rPr>
          <w:rFonts w:cs="Arial"/>
          <w:noProof/>
          <w:sz w:val="38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3B6B2DE5" wp14:editId="19CC83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2225" cy="805968"/>
            <wp:effectExtent l="0" t="0" r="0" b="0"/>
            <wp:wrapSquare wrapText="bothSides"/>
            <wp:docPr id="11" name="Picture 10" descr="C:\Users\jdk\AppData\Local\Microsoft\Windows\INetCache\Content.Word\S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jdk\AppData\Local\Microsoft\Windows\INetCache\Content.Word\SORT-Logo-colour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3DA2">
        <w:rPr>
          <w:b w:val="0"/>
          <w:noProof/>
          <w:sz w:val="44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A516F5A" wp14:editId="3129A27E">
            <wp:simplePos x="0" y="0"/>
            <wp:positionH relativeFrom="margin">
              <wp:posOffset>-104775</wp:posOffset>
            </wp:positionH>
            <wp:positionV relativeFrom="paragraph">
              <wp:posOffset>635</wp:posOffset>
            </wp:positionV>
            <wp:extent cx="720090" cy="685800"/>
            <wp:effectExtent l="0" t="0" r="3810" b="0"/>
            <wp:wrapSquare wrapText="bothSides"/>
            <wp:docPr id="9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E10" w:rsidRDefault="004B5E10" w:rsidP="004B5E10">
      <w:pPr>
        <w:rPr>
          <w:rFonts w:cs="Arial"/>
          <w:b/>
          <w:sz w:val="38"/>
          <w:szCs w:val="40"/>
        </w:rPr>
      </w:pPr>
    </w:p>
    <w:p w:rsidR="00FF6131" w:rsidRPr="00AE604C" w:rsidRDefault="00FF6131" w:rsidP="00FF6131">
      <w:pPr>
        <w:spacing w:after="0"/>
        <w:jc w:val="center"/>
        <w:rPr>
          <w:b/>
          <w:sz w:val="2"/>
        </w:rPr>
      </w:pPr>
    </w:p>
    <w:p w:rsidR="00FF6131" w:rsidRDefault="00847D3F" w:rsidP="00FF6131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FF6131" w:rsidRPr="00FF6131">
        <w:rPr>
          <w:b/>
          <w:sz w:val="40"/>
        </w:rPr>
        <w:t>Personal Learning Checklist (PLC)</w:t>
      </w:r>
      <w:r w:rsidR="00C53A53">
        <w:rPr>
          <w:b/>
          <w:sz w:val="40"/>
        </w:rPr>
        <w:t xml:space="preserve">   Name   ……………………………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7562" w:rsidTr="00237562">
        <w:tc>
          <w:tcPr>
            <w:tcW w:w="10456" w:type="dxa"/>
          </w:tcPr>
          <w:p w:rsidR="00237562" w:rsidRDefault="00237562" w:rsidP="00FF613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  <w:r w:rsidR="002A22CA">
              <w:rPr>
                <w:b/>
                <w:sz w:val="28"/>
              </w:rPr>
              <w:t xml:space="preserve">     WJEC Level 1 / 2 </w:t>
            </w:r>
            <w:r w:rsidR="00F77521">
              <w:rPr>
                <w:b/>
                <w:sz w:val="28"/>
              </w:rPr>
              <w:t xml:space="preserve"> </w:t>
            </w:r>
            <w:r w:rsidR="006F6693">
              <w:rPr>
                <w:sz w:val="28"/>
              </w:rPr>
              <w:t>Engineering</w:t>
            </w:r>
          </w:p>
        </w:tc>
      </w:tr>
      <w:tr w:rsidR="00237562" w:rsidTr="00237562">
        <w:tc>
          <w:tcPr>
            <w:tcW w:w="10456" w:type="dxa"/>
          </w:tcPr>
          <w:p w:rsidR="00237562" w:rsidRDefault="005D3FA5" w:rsidP="00FF613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  <w:r w:rsidR="00F77521">
              <w:rPr>
                <w:b/>
                <w:sz w:val="28"/>
              </w:rPr>
              <w:t xml:space="preserve"> </w:t>
            </w:r>
            <w:r w:rsidR="00F77521" w:rsidRPr="00F77521">
              <w:rPr>
                <w:sz w:val="28"/>
              </w:rPr>
              <w:t>Revision for the Written Exam</w:t>
            </w:r>
            <w:r w:rsidR="000D4135">
              <w:rPr>
                <w:sz w:val="28"/>
              </w:rPr>
              <w:t xml:space="preserve">  Unit 3</w:t>
            </w:r>
          </w:p>
        </w:tc>
      </w:tr>
    </w:tbl>
    <w:p w:rsidR="00FF6131" w:rsidRPr="002D6913" w:rsidRDefault="00FF6131" w:rsidP="00FF6131">
      <w:pPr>
        <w:spacing w:after="0"/>
        <w:rPr>
          <w:b/>
          <w:sz w:val="8"/>
          <w:szCs w:val="20"/>
        </w:rPr>
      </w:pPr>
    </w:p>
    <w:p w:rsidR="003D69D7" w:rsidRPr="003D69D7" w:rsidRDefault="003D69D7" w:rsidP="003D69D7">
      <w:pPr>
        <w:spacing w:after="0"/>
        <w:jc w:val="center"/>
        <w:rPr>
          <w:b/>
          <w:sz w:val="20"/>
          <w:szCs w:val="20"/>
        </w:rPr>
      </w:pPr>
      <w:r w:rsidRPr="003D69D7">
        <w:rPr>
          <w:b/>
          <w:color w:val="FFC000"/>
          <w:sz w:val="20"/>
          <w:szCs w:val="20"/>
        </w:rPr>
        <w:t>S</w:t>
      </w:r>
      <w:r w:rsidR="009E2742">
        <w:rPr>
          <w:b/>
          <w:sz w:val="20"/>
          <w:szCs w:val="20"/>
        </w:rPr>
        <w:t xml:space="preserve"> = I have S</w:t>
      </w:r>
      <w:r>
        <w:rPr>
          <w:b/>
          <w:sz w:val="20"/>
          <w:szCs w:val="20"/>
        </w:rPr>
        <w:t xml:space="preserve">ummarised </w:t>
      </w:r>
      <w:r w:rsidRPr="003D69D7">
        <w:rPr>
          <w:rFonts w:ascii="Wingdings" w:hAnsi="Wingdings" w:cs="Wingdings"/>
          <w:color w:val="FFC000"/>
        </w:rPr>
        <w:t></w:t>
      </w:r>
      <w:r>
        <w:rPr>
          <w:b/>
          <w:sz w:val="20"/>
          <w:szCs w:val="20"/>
        </w:rPr>
        <w:t xml:space="preserve">       </w:t>
      </w:r>
      <w:r w:rsidRPr="003D69D7">
        <w:rPr>
          <w:b/>
          <w:color w:val="00B050"/>
          <w:sz w:val="20"/>
          <w:szCs w:val="20"/>
        </w:rPr>
        <w:t xml:space="preserve"> O </w:t>
      </w:r>
      <w:r w:rsidR="009E2742">
        <w:rPr>
          <w:b/>
          <w:sz w:val="20"/>
          <w:szCs w:val="20"/>
        </w:rPr>
        <w:t>= I have O</w:t>
      </w:r>
      <w:r>
        <w:rPr>
          <w:b/>
          <w:sz w:val="20"/>
          <w:szCs w:val="20"/>
        </w:rPr>
        <w:t>rganised (</w:t>
      </w:r>
      <w:r w:rsidRPr="003D69D7">
        <w:rPr>
          <w:b/>
          <w:color w:val="FF0000"/>
          <w:sz w:val="20"/>
          <w:szCs w:val="20"/>
        </w:rPr>
        <w:t>R</w:t>
      </w:r>
      <w:r w:rsidRPr="003D69D7">
        <w:rPr>
          <w:b/>
          <w:color w:val="FFC000"/>
          <w:sz w:val="20"/>
          <w:szCs w:val="20"/>
        </w:rPr>
        <w:t>A</w:t>
      </w:r>
      <w:r w:rsidRPr="003D69D7">
        <w:rPr>
          <w:b/>
          <w:color w:val="00B050"/>
          <w:sz w:val="20"/>
          <w:szCs w:val="20"/>
        </w:rPr>
        <w:t>G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or </w:t>
      </w:r>
      <w:proofErr w:type="gramEnd"/>
      <w:r w:rsidRPr="003D69D7">
        <w:rPr>
          <w:sz w:val="20"/>
          <w:szCs w:val="20"/>
        </w:rPr>
        <w:sym w:font="Wingdings" w:char="F04A"/>
      </w:r>
      <w:r w:rsidRPr="003D69D7">
        <w:rPr>
          <w:sz w:val="20"/>
          <w:szCs w:val="20"/>
        </w:rPr>
        <w:sym w:font="Wingdings" w:char="F04B"/>
      </w:r>
      <w:r w:rsidRPr="003D69D7">
        <w:rPr>
          <w:sz w:val="20"/>
          <w:szCs w:val="20"/>
        </w:rPr>
        <w:sym w:font="Wingdings" w:char="F04C"/>
      </w:r>
      <w:r>
        <w:rPr>
          <w:b/>
          <w:sz w:val="20"/>
          <w:szCs w:val="20"/>
        </w:rPr>
        <w:t xml:space="preserve">)       </w:t>
      </w:r>
      <w:r w:rsidRPr="003D69D7">
        <w:rPr>
          <w:b/>
          <w:color w:val="0070C0"/>
          <w:sz w:val="20"/>
          <w:szCs w:val="20"/>
        </w:rPr>
        <w:t xml:space="preserve"> R </w:t>
      </w:r>
      <w:r w:rsidR="009E2742">
        <w:rPr>
          <w:b/>
          <w:sz w:val="20"/>
          <w:szCs w:val="20"/>
        </w:rPr>
        <w:t>= I have R</w:t>
      </w:r>
      <w:r>
        <w:rPr>
          <w:b/>
          <w:sz w:val="20"/>
          <w:szCs w:val="20"/>
        </w:rPr>
        <w:t xml:space="preserve">ecalled </w:t>
      </w:r>
      <w:r w:rsidRPr="003D69D7">
        <w:rPr>
          <w:rFonts w:ascii="Wingdings" w:hAnsi="Wingdings" w:cs="Wingdings"/>
          <w:color w:val="0070C0"/>
        </w:rPr>
        <w:t></w:t>
      </w:r>
      <w:r>
        <w:rPr>
          <w:b/>
          <w:sz w:val="20"/>
          <w:szCs w:val="20"/>
        </w:rPr>
        <w:t xml:space="preserve">      </w:t>
      </w:r>
      <w:r w:rsidRPr="003D69D7">
        <w:rPr>
          <w:b/>
          <w:color w:val="FF0000"/>
          <w:sz w:val="20"/>
          <w:szCs w:val="20"/>
        </w:rPr>
        <w:t>T</w:t>
      </w:r>
      <w:r>
        <w:rPr>
          <w:b/>
          <w:sz w:val="20"/>
          <w:szCs w:val="20"/>
        </w:rPr>
        <w:t xml:space="preserve"> = I have Tested Myself </w:t>
      </w:r>
      <w:r w:rsidRPr="003D69D7">
        <w:rPr>
          <w:rFonts w:ascii="Wingdings" w:hAnsi="Wingdings" w:cs="Wingdings"/>
          <w:color w:val="FF0000"/>
        </w:rPr>
        <w:t>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24"/>
        <w:gridCol w:w="524"/>
        <w:gridCol w:w="524"/>
        <w:gridCol w:w="525"/>
      </w:tblGrid>
      <w:tr w:rsidR="00E73AF0" w:rsidTr="00E73AF0">
        <w:tc>
          <w:tcPr>
            <w:tcW w:w="8359" w:type="dxa"/>
          </w:tcPr>
          <w:p w:rsidR="00E73AF0" w:rsidRDefault="00F77521" w:rsidP="00FF613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I can explain….</w:t>
            </w:r>
          </w:p>
        </w:tc>
        <w:tc>
          <w:tcPr>
            <w:tcW w:w="524" w:type="dxa"/>
          </w:tcPr>
          <w:p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FFC000"/>
                <w:sz w:val="28"/>
              </w:rPr>
              <w:t>S</w:t>
            </w:r>
          </w:p>
        </w:tc>
        <w:tc>
          <w:tcPr>
            <w:tcW w:w="524" w:type="dxa"/>
          </w:tcPr>
          <w:p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00B050"/>
                <w:sz w:val="28"/>
              </w:rPr>
              <w:t>O</w:t>
            </w:r>
          </w:p>
        </w:tc>
        <w:tc>
          <w:tcPr>
            <w:tcW w:w="524" w:type="dxa"/>
          </w:tcPr>
          <w:p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0070C0"/>
                <w:sz w:val="28"/>
              </w:rPr>
              <w:t>R</w:t>
            </w:r>
          </w:p>
        </w:tc>
        <w:tc>
          <w:tcPr>
            <w:tcW w:w="525" w:type="dxa"/>
          </w:tcPr>
          <w:p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FF0000"/>
                <w:sz w:val="28"/>
              </w:rPr>
              <w:t>T</w:t>
            </w:r>
          </w:p>
        </w:tc>
      </w:tr>
      <w:tr w:rsidR="00761881" w:rsidTr="00E73AF0">
        <w:tc>
          <w:tcPr>
            <w:tcW w:w="8359" w:type="dxa"/>
          </w:tcPr>
          <w:p w:rsidR="00761881" w:rsidRDefault="006F6693" w:rsidP="00761DBC">
            <w:pPr>
              <w:spacing w:after="160" w:line="259" w:lineRule="auto"/>
              <w:rPr>
                <w:b/>
              </w:rPr>
            </w:pPr>
            <w:r w:rsidRPr="006F6693">
              <w:rPr>
                <w:b/>
              </w:rPr>
              <w:t>Describe engineering developments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Engineering</w:t>
            </w:r>
            <w:r w:rsidR="002A22CA">
              <w:t xml:space="preserve">       </w:t>
            </w:r>
            <w:r>
              <w:t xml:space="preserve"> o Structural</w:t>
            </w:r>
            <w:r w:rsidR="002A22CA">
              <w:t xml:space="preserve">       </w:t>
            </w:r>
            <w:r>
              <w:t xml:space="preserve"> o Mechanical </w:t>
            </w:r>
            <w:r w:rsidR="000D7914">
              <w:t xml:space="preserve">    </w:t>
            </w:r>
            <w:r>
              <w:t xml:space="preserve">o Electronic 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Engineers involved </w:t>
            </w:r>
            <w:r w:rsidR="002A22CA">
              <w:t xml:space="preserve">     </w:t>
            </w:r>
            <w:r>
              <w:t xml:space="preserve">o UK </w:t>
            </w:r>
            <w:r w:rsidR="002A22CA">
              <w:t xml:space="preserve">     </w:t>
            </w:r>
            <w:r>
              <w:t>o International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Key outputs 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Applications 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Technologies</w:t>
            </w:r>
          </w:p>
          <w:p w:rsidR="006F6693" w:rsidRPr="006F6693" w:rsidRDefault="006F6693" w:rsidP="00761DBC">
            <w:pPr>
              <w:spacing w:after="160" w:line="259" w:lineRule="auto"/>
              <w:rPr>
                <w:b/>
              </w:rPr>
            </w:pPr>
            <w:r>
              <w:sym w:font="Symbol" w:char="F0B7"/>
            </w:r>
            <w:r>
              <w:t xml:space="preserve"> Materials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Default="006F6693" w:rsidP="00761DBC">
            <w:pPr>
              <w:spacing w:after="160" w:line="259" w:lineRule="auto"/>
              <w:rPr>
                <w:b/>
              </w:rPr>
            </w:pPr>
            <w:r w:rsidRPr="006F6693">
              <w:rPr>
                <w:b/>
                <w:sz w:val="28"/>
              </w:rPr>
              <w:t>E</w:t>
            </w:r>
            <w:r w:rsidRPr="006F6693">
              <w:rPr>
                <w:b/>
              </w:rPr>
              <w:t>xplain effects of engineering achievements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In the home 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In industry</w:t>
            </w:r>
          </w:p>
          <w:p w:rsidR="006F6693" w:rsidRPr="006F6693" w:rsidRDefault="006F6693" w:rsidP="00761DBC">
            <w:pPr>
              <w:spacing w:after="160" w:line="259" w:lineRule="auto"/>
              <w:rPr>
                <w:b/>
                <w:sz w:val="28"/>
              </w:rPr>
            </w:pPr>
            <w:r>
              <w:sym w:font="Symbol" w:char="F0B7"/>
            </w:r>
            <w:r>
              <w:t xml:space="preserve"> In society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Default="006F6693" w:rsidP="00761DBC">
            <w:pPr>
              <w:spacing w:after="160" w:line="259" w:lineRule="auto"/>
              <w:rPr>
                <w:b/>
              </w:rPr>
            </w:pPr>
            <w:r w:rsidRPr="006F6693">
              <w:rPr>
                <w:b/>
              </w:rPr>
              <w:t>Explain how environmental issues affect engineering applications</w:t>
            </w:r>
          </w:p>
          <w:p w:rsidR="006F6693" w:rsidRDefault="006F6693" w:rsidP="00761DBC">
            <w:pPr>
              <w:spacing w:after="160" w:line="259" w:lineRule="auto"/>
            </w:pPr>
            <w:r>
              <w:t xml:space="preserve">Environmental issues 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Use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Disposal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Recycling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Materials development 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Engineering processes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Costs 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Transportation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Sustainability Applications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Engineering processes </w:t>
            </w:r>
          </w:p>
          <w:p w:rsidR="006F6693" w:rsidRP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Engineering products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Default="006F6693" w:rsidP="00761DBC">
            <w:pPr>
              <w:spacing w:after="160" w:line="259" w:lineRule="auto"/>
              <w:rPr>
                <w:b/>
              </w:rPr>
            </w:pPr>
            <w:r w:rsidRPr="006F6693">
              <w:rPr>
                <w:b/>
              </w:rPr>
              <w:t>Describe properties required of materials for engineering products</w:t>
            </w:r>
          </w:p>
          <w:p w:rsidR="006F6693" w:rsidRDefault="006F6693" w:rsidP="00761DBC">
            <w:pPr>
              <w:spacing w:after="160" w:line="259" w:lineRule="auto"/>
            </w:pPr>
            <w:r>
              <w:t>Engineering products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Structural, e.g. buildings, bridges</w:t>
            </w:r>
          </w:p>
          <w:p w:rsidR="006F6693" w:rsidRDefault="006F6693" w:rsidP="00761DBC">
            <w:pPr>
              <w:spacing w:after="160" w:line="259" w:lineRule="auto"/>
            </w:pPr>
            <w:r>
              <w:lastRenderedPageBreak/>
              <w:sym w:font="Symbol" w:char="F0B7"/>
            </w:r>
            <w:r>
              <w:t xml:space="preserve"> Mechanical, e.g. gearbox, crane, bicycle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Electronic, e.g. mobile phone, communications, alarm Properties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Tensile strength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Hardness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Toughness </w:t>
            </w:r>
          </w:p>
          <w:p w:rsidR="000D4135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Malleability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Ductility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Conductivity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Corrosive resistance</w:t>
            </w:r>
          </w:p>
          <w:p w:rsidR="006F6693" w:rsidRDefault="006F6693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Environmental degradation </w:t>
            </w:r>
          </w:p>
          <w:p w:rsidR="006F6693" w:rsidRPr="006F6693" w:rsidRDefault="006F6693" w:rsidP="00761DBC">
            <w:pPr>
              <w:spacing w:after="160" w:line="259" w:lineRule="auto"/>
              <w:rPr>
                <w:b/>
                <w:sz w:val="28"/>
              </w:rPr>
            </w:pPr>
            <w:r>
              <w:sym w:font="Symbol" w:char="F0B7"/>
            </w:r>
            <w:r>
              <w:t xml:space="preserve"> Elasticity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Default="006F6693" w:rsidP="005D3FA5">
            <w:pPr>
              <w:spacing w:after="160" w:line="259" w:lineRule="auto"/>
              <w:rPr>
                <w:b/>
              </w:rPr>
            </w:pPr>
            <w:r w:rsidRPr="006F6693">
              <w:rPr>
                <w:b/>
              </w:rPr>
              <w:t>Explain how materials are tested for properties</w:t>
            </w:r>
          </w:p>
          <w:p w:rsidR="006F6693" w:rsidRDefault="006F6693" w:rsidP="005D3FA5">
            <w:pPr>
              <w:spacing w:after="160" w:line="259" w:lineRule="auto"/>
            </w:pPr>
            <w:r>
              <w:t>Tests</w:t>
            </w:r>
          </w:p>
          <w:p w:rsidR="006F6693" w:rsidRDefault="006F6693" w:rsidP="005D3FA5">
            <w:pPr>
              <w:spacing w:after="160" w:line="259" w:lineRule="auto"/>
            </w:pPr>
            <w:r>
              <w:sym w:font="Symbol" w:char="F0B7"/>
            </w:r>
            <w:r>
              <w:t xml:space="preserve"> Destructive tests </w:t>
            </w:r>
          </w:p>
          <w:p w:rsidR="006F6693" w:rsidRPr="006F6693" w:rsidRDefault="006F6693" w:rsidP="005D3FA5">
            <w:pPr>
              <w:spacing w:after="160" w:line="259" w:lineRule="auto"/>
              <w:rPr>
                <w:b/>
                <w:sz w:val="28"/>
              </w:rPr>
            </w:pPr>
            <w:r>
              <w:sym w:font="Symbol" w:char="F0B7"/>
            </w:r>
            <w:r>
              <w:t xml:space="preserve"> Non-destructive tests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35AF" w:rsidTr="0055638C">
        <w:tc>
          <w:tcPr>
            <w:tcW w:w="10456" w:type="dxa"/>
            <w:gridSpan w:val="5"/>
          </w:tcPr>
          <w:p w:rsidR="002835AF" w:rsidRDefault="006F6693" w:rsidP="002835AF">
            <w:pPr>
              <w:spacing w:after="0"/>
              <w:rPr>
                <w:b/>
              </w:rPr>
            </w:pPr>
            <w:r w:rsidRPr="006F6693">
              <w:rPr>
                <w:b/>
              </w:rPr>
              <w:t>Select materials for a purpose</w:t>
            </w:r>
          </w:p>
          <w:p w:rsidR="008F44BB" w:rsidRDefault="008F44BB" w:rsidP="002835AF">
            <w:pPr>
              <w:spacing w:after="0"/>
            </w:pPr>
            <w:r>
              <w:sym w:font="Symbol" w:char="F0B7"/>
            </w:r>
            <w:r>
              <w:t xml:space="preserve"> Ferrous</w:t>
            </w:r>
          </w:p>
          <w:p w:rsidR="008F44BB" w:rsidRDefault="008F44BB" w:rsidP="002835AF">
            <w:pPr>
              <w:spacing w:after="0"/>
            </w:pPr>
            <w:r>
              <w:sym w:font="Symbol" w:char="F0B7"/>
            </w:r>
            <w:r>
              <w:t xml:space="preserve"> Non-ferrous</w:t>
            </w:r>
          </w:p>
          <w:p w:rsidR="008F44BB" w:rsidRDefault="008F44BB" w:rsidP="002835AF">
            <w:pPr>
              <w:spacing w:after="0"/>
            </w:pPr>
            <w:r>
              <w:sym w:font="Symbol" w:char="F0B7"/>
            </w:r>
            <w:r>
              <w:t xml:space="preserve"> Thermoplastics</w:t>
            </w:r>
          </w:p>
          <w:p w:rsidR="002A22CA" w:rsidRDefault="008F44BB" w:rsidP="002835AF">
            <w:pPr>
              <w:spacing w:after="0"/>
            </w:pPr>
            <w:r>
              <w:sym w:font="Symbol" w:char="F0B7"/>
            </w:r>
            <w:r>
              <w:t xml:space="preserve"> Thermosetting plastics </w:t>
            </w:r>
          </w:p>
          <w:p w:rsidR="002A22CA" w:rsidRDefault="008F44BB" w:rsidP="002835AF">
            <w:pPr>
              <w:spacing w:after="0"/>
            </w:pPr>
            <w:r>
              <w:sym w:font="Symbol" w:char="F0B7"/>
            </w:r>
            <w:r>
              <w:t xml:space="preserve"> Smart </w:t>
            </w:r>
          </w:p>
          <w:p w:rsidR="008F44BB" w:rsidRPr="002A22CA" w:rsidRDefault="008F44BB" w:rsidP="002835AF">
            <w:pPr>
              <w:spacing w:after="0"/>
            </w:pPr>
            <w:r>
              <w:sym w:font="Symbol" w:char="F0B7"/>
            </w:r>
            <w:r>
              <w:t xml:space="preserve"> Composite</w:t>
            </w:r>
          </w:p>
        </w:tc>
      </w:tr>
      <w:tr w:rsidR="002835AF" w:rsidTr="00E73AF0">
        <w:tc>
          <w:tcPr>
            <w:tcW w:w="8359" w:type="dxa"/>
          </w:tcPr>
          <w:p w:rsidR="002835AF" w:rsidRDefault="006F6693" w:rsidP="00761DBC">
            <w:pPr>
              <w:spacing w:after="160" w:line="259" w:lineRule="auto"/>
              <w:rPr>
                <w:b/>
              </w:rPr>
            </w:pPr>
            <w:r w:rsidRPr="006F6693">
              <w:rPr>
                <w:b/>
              </w:rPr>
              <w:t>Describe engineering processes</w:t>
            </w:r>
          </w:p>
          <w:p w:rsidR="008F44BB" w:rsidRDefault="008F44BB" w:rsidP="00761DBC">
            <w:pPr>
              <w:spacing w:after="160" w:line="259" w:lineRule="auto"/>
            </w:pPr>
            <w:r>
              <w:t xml:space="preserve">Processes </w:t>
            </w:r>
          </w:p>
          <w:p w:rsidR="002A22CA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Marking out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Cutting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Finishing</w:t>
            </w:r>
          </w:p>
          <w:p w:rsidR="002A22CA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Preparing 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Shaping 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Drilling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Turning 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Brazing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Joining</w:t>
            </w:r>
            <w:r w:rsidR="002A22CA">
              <w:t xml:space="preserve">         </w:t>
            </w:r>
            <w:r>
              <w:t>o Permanent</w:t>
            </w:r>
            <w:r w:rsidR="002A22CA">
              <w:t xml:space="preserve">        </w:t>
            </w:r>
            <w:proofErr w:type="spellStart"/>
            <w:r>
              <w:t>o</w:t>
            </w:r>
            <w:proofErr w:type="spellEnd"/>
            <w:r>
              <w:t xml:space="preserve"> Temporary fixings 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Filing 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Soldering</w:t>
            </w:r>
          </w:p>
          <w:p w:rsidR="009D71F4" w:rsidRPr="006F6693" w:rsidRDefault="009D71F4" w:rsidP="00761DBC">
            <w:pPr>
              <w:spacing w:after="160" w:line="259" w:lineRule="auto"/>
              <w:rPr>
                <w:b/>
                <w:sz w:val="28"/>
              </w:rPr>
            </w:pPr>
          </w:p>
        </w:tc>
        <w:tc>
          <w:tcPr>
            <w:tcW w:w="524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Default="006F6693" w:rsidP="00761DBC">
            <w:pPr>
              <w:spacing w:after="160" w:line="259" w:lineRule="auto"/>
              <w:rPr>
                <w:b/>
              </w:rPr>
            </w:pPr>
            <w:r w:rsidRPr="006F6693">
              <w:rPr>
                <w:b/>
              </w:rPr>
              <w:t>Describe applications of engineering processes</w:t>
            </w:r>
          </w:p>
          <w:p w:rsidR="008F44BB" w:rsidRDefault="008F44BB" w:rsidP="00761DBC">
            <w:pPr>
              <w:spacing w:after="160" w:line="259" w:lineRule="auto"/>
            </w:pPr>
            <w:r>
              <w:t xml:space="preserve">Applications 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For material removal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For shaping and manipulation 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For joining and assembly </w:t>
            </w:r>
          </w:p>
          <w:p w:rsidR="008F44BB" w:rsidRPr="006F6693" w:rsidRDefault="008F44BB" w:rsidP="00761DBC">
            <w:pPr>
              <w:spacing w:after="160" w:line="259" w:lineRule="auto"/>
              <w:rPr>
                <w:b/>
                <w:sz w:val="28"/>
              </w:rPr>
            </w:pPr>
            <w:r>
              <w:sym w:font="Symbol" w:char="F0B7"/>
            </w:r>
            <w:r>
              <w:t xml:space="preserve"> For heat and chemical treatment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Default="006F6693" w:rsidP="00FF6131">
            <w:pPr>
              <w:spacing w:after="0"/>
              <w:rPr>
                <w:b/>
              </w:rPr>
            </w:pPr>
            <w:r w:rsidRPr="006F6693">
              <w:rPr>
                <w:b/>
              </w:rPr>
              <w:t>Use mathematical techniques for solving engineering problems</w:t>
            </w:r>
          </w:p>
          <w:p w:rsidR="008F44BB" w:rsidRDefault="008F44BB" w:rsidP="00FF6131">
            <w:pPr>
              <w:spacing w:after="0"/>
            </w:pPr>
            <w:r>
              <w:t>Mathematical techniques</w:t>
            </w:r>
          </w:p>
          <w:p w:rsidR="008F44BB" w:rsidRDefault="008F44BB" w:rsidP="00FF6131">
            <w:pPr>
              <w:spacing w:after="0"/>
            </w:pPr>
            <w:r>
              <w:sym w:font="Symbol" w:char="F0B7"/>
            </w:r>
            <w:r>
              <w:t xml:space="preserve"> Use of formulae</w:t>
            </w:r>
            <w:r w:rsidR="002A22CA">
              <w:t xml:space="preserve">       </w:t>
            </w:r>
            <w:r>
              <w:t xml:space="preserve"> o Ohms law </w:t>
            </w:r>
            <w:r w:rsidR="002A22CA">
              <w:t xml:space="preserve">        </w:t>
            </w:r>
            <w:r>
              <w:t>o Efficiency</w:t>
            </w:r>
          </w:p>
          <w:p w:rsidR="008F44BB" w:rsidRDefault="008F44BB" w:rsidP="00FF6131">
            <w:pPr>
              <w:spacing w:after="0"/>
            </w:pPr>
            <w:r>
              <w:sym w:font="Symbol" w:char="F0B7"/>
            </w:r>
            <w:r>
              <w:t xml:space="preserve"> Areas and volumes of geometric shapes </w:t>
            </w:r>
          </w:p>
          <w:p w:rsidR="008F44BB" w:rsidRDefault="008F44BB" w:rsidP="00FF6131">
            <w:pPr>
              <w:spacing w:after="0"/>
            </w:pPr>
            <w:r>
              <w:sym w:font="Symbol" w:char="F0B7"/>
            </w:r>
            <w:r>
              <w:t xml:space="preserve"> Calculation</w:t>
            </w:r>
          </w:p>
          <w:p w:rsidR="002A22CA" w:rsidRDefault="008F44BB" w:rsidP="00FF6131">
            <w:pPr>
              <w:spacing w:after="0"/>
            </w:pPr>
            <w:r>
              <w:sym w:font="Symbol" w:char="F0B7"/>
            </w:r>
            <w:r>
              <w:t xml:space="preserve"> Measuring </w:t>
            </w:r>
          </w:p>
          <w:p w:rsidR="008F44BB" w:rsidRDefault="008F44BB" w:rsidP="00FF6131">
            <w:pPr>
              <w:spacing w:after="0"/>
            </w:pPr>
            <w:r>
              <w:sym w:font="Symbol" w:char="F0B7"/>
            </w:r>
            <w:r>
              <w:t xml:space="preserve"> Estimation</w:t>
            </w:r>
          </w:p>
          <w:p w:rsidR="008F44BB" w:rsidRDefault="008F44BB" w:rsidP="00FF6131">
            <w:pPr>
              <w:spacing w:after="0"/>
            </w:pPr>
            <w:r>
              <w:sym w:font="Symbol" w:char="F0B7"/>
            </w:r>
            <w:r>
              <w:t xml:space="preserve"> Mean</w:t>
            </w:r>
          </w:p>
          <w:p w:rsidR="008F44BB" w:rsidRPr="002A22CA" w:rsidRDefault="008F44BB" w:rsidP="00FF6131">
            <w:pPr>
              <w:spacing w:after="0"/>
            </w:pPr>
            <w:r>
              <w:sym w:font="Symbol" w:char="F0B7"/>
            </w:r>
            <w:r>
              <w:t xml:space="preserve"> Units of measurement </w:t>
            </w:r>
            <w:r w:rsidR="002A22CA">
              <w:t xml:space="preserve">            </w:t>
            </w:r>
            <w:r>
              <w:t>o Metric</w:t>
            </w:r>
            <w:r w:rsidR="002A22CA">
              <w:t xml:space="preserve">          </w:t>
            </w:r>
            <w:r>
              <w:t>o Metres, millimetre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Default="006F6693" w:rsidP="00761DBC">
            <w:pPr>
              <w:spacing w:after="160" w:line="259" w:lineRule="auto"/>
              <w:rPr>
                <w:b/>
                <w:sz w:val="28"/>
              </w:rPr>
            </w:pPr>
            <w:r w:rsidRPr="006F6693">
              <w:rPr>
                <w:b/>
              </w:rPr>
              <w:t>Convert between isometric sketches and 3rd angle orthographic projections</w:t>
            </w:r>
            <w:r w:rsidR="00761DBC" w:rsidRPr="006F6693">
              <w:rPr>
                <w:b/>
                <w:sz w:val="28"/>
              </w:rPr>
              <w:t xml:space="preserve">  </w:t>
            </w:r>
          </w:p>
          <w:p w:rsidR="008F44BB" w:rsidRDefault="008F44BB" w:rsidP="00761DBC">
            <w:pPr>
              <w:spacing w:after="160" w:line="259" w:lineRule="auto"/>
            </w:pPr>
            <w:r>
              <w:t xml:space="preserve">Convert 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Section views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Construction lines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Centre lines </w:t>
            </w:r>
          </w:p>
          <w:p w:rsidR="008F44BB" w:rsidRDefault="008F44BB" w:rsidP="00761DBC">
            <w:pPr>
              <w:spacing w:after="160" w:line="259" w:lineRule="auto"/>
            </w:pPr>
            <w:r>
              <w:sym w:font="Symbol" w:char="F0B7"/>
            </w:r>
            <w:r>
              <w:t xml:space="preserve"> Hidden detail</w:t>
            </w:r>
          </w:p>
          <w:p w:rsidR="008F44BB" w:rsidRPr="006F6693" w:rsidRDefault="008F44BB" w:rsidP="00761DBC">
            <w:pPr>
              <w:spacing w:after="160" w:line="259" w:lineRule="auto"/>
              <w:rPr>
                <w:b/>
                <w:sz w:val="28"/>
              </w:rPr>
            </w:pPr>
            <w:r>
              <w:sym w:font="Symbol" w:char="F0B7"/>
            </w:r>
            <w:r>
              <w:t xml:space="preserve"> Standard conventions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6F6693">
        <w:trPr>
          <w:trHeight w:val="451"/>
        </w:trPr>
        <w:tc>
          <w:tcPr>
            <w:tcW w:w="8359" w:type="dxa"/>
          </w:tcPr>
          <w:p w:rsidR="00761881" w:rsidRDefault="006F6693" w:rsidP="00FF6131">
            <w:pPr>
              <w:spacing w:after="0"/>
              <w:rPr>
                <w:b/>
              </w:rPr>
            </w:pPr>
            <w:r w:rsidRPr="006F6693">
              <w:rPr>
                <w:b/>
              </w:rPr>
              <w:t>Analyse situations for engineering problems</w:t>
            </w:r>
          </w:p>
          <w:p w:rsidR="008F44BB" w:rsidRDefault="008F44BB" w:rsidP="00FF6131">
            <w:pPr>
              <w:spacing w:after="0"/>
            </w:pPr>
            <w:r>
              <w:t xml:space="preserve">Analyse </w:t>
            </w:r>
          </w:p>
          <w:p w:rsidR="008F44BB" w:rsidRDefault="008F44BB" w:rsidP="00FF6131">
            <w:pPr>
              <w:spacing w:after="0"/>
            </w:pPr>
            <w:r>
              <w:sym w:font="Symbol" w:char="F0B7"/>
            </w:r>
            <w:r>
              <w:t xml:space="preserve"> Filter information</w:t>
            </w:r>
          </w:p>
          <w:p w:rsidR="008F44BB" w:rsidRDefault="008F44BB" w:rsidP="00FF6131">
            <w:pPr>
              <w:spacing w:after="0"/>
            </w:pPr>
            <w:r>
              <w:sym w:font="Symbol" w:char="F0B7"/>
            </w:r>
            <w:r>
              <w:t xml:space="preserve"> Synthesise information</w:t>
            </w:r>
          </w:p>
          <w:p w:rsidR="008F44BB" w:rsidRDefault="008F44BB" w:rsidP="00FF6131">
            <w:pPr>
              <w:spacing w:after="0"/>
            </w:pPr>
            <w:r>
              <w:sym w:font="Symbol" w:char="F0B7"/>
            </w:r>
            <w:r>
              <w:t xml:space="preserve"> Identify salient points </w:t>
            </w:r>
          </w:p>
          <w:p w:rsidR="008F44BB" w:rsidRPr="006F6693" w:rsidRDefault="008F44BB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sym w:font="Symbol" w:char="F0B7"/>
            </w:r>
            <w:r>
              <w:t xml:space="preserve"> Identify requirements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Default="006F6693" w:rsidP="002835AF">
            <w:pPr>
              <w:spacing w:after="160" w:line="259" w:lineRule="auto"/>
              <w:rPr>
                <w:b/>
              </w:rPr>
            </w:pPr>
            <w:r w:rsidRPr="006F6693">
              <w:rPr>
                <w:b/>
              </w:rPr>
              <w:t>Propose solutions in response to engineering problems</w:t>
            </w:r>
          </w:p>
          <w:p w:rsidR="008F44BB" w:rsidRDefault="008F44BB" w:rsidP="002835AF">
            <w:pPr>
              <w:spacing w:after="160" w:line="259" w:lineRule="auto"/>
            </w:pPr>
            <w:r>
              <w:t>Propose solutions</w:t>
            </w:r>
          </w:p>
          <w:p w:rsidR="008F44BB" w:rsidRDefault="008F44BB" w:rsidP="002835AF">
            <w:pPr>
              <w:spacing w:after="160" w:line="259" w:lineRule="auto"/>
            </w:pPr>
            <w:r>
              <w:sym w:font="Symbol" w:char="F0B7"/>
            </w:r>
            <w:r>
              <w:t xml:space="preserve"> Communication</w:t>
            </w:r>
          </w:p>
          <w:p w:rsidR="008F44BB" w:rsidRPr="006F6693" w:rsidRDefault="008F44BB" w:rsidP="002835AF">
            <w:pPr>
              <w:spacing w:after="160" w:line="259" w:lineRule="auto"/>
              <w:rPr>
                <w:b/>
                <w:sz w:val="28"/>
              </w:rPr>
            </w:pPr>
            <w:r>
              <w:sym w:font="Symbol" w:char="F0B7"/>
            </w:r>
            <w:r>
              <w:t xml:space="preserve"> Logical structure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E4641" w:rsidRPr="00FF6131" w:rsidRDefault="00CE4641" w:rsidP="00FF6131">
      <w:pPr>
        <w:spacing w:after="0"/>
        <w:rPr>
          <w:b/>
          <w:sz w:val="28"/>
        </w:rPr>
      </w:pPr>
    </w:p>
    <w:sectPr w:rsidR="00CE4641" w:rsidRPr="00FF6131" w:rsidSect="00FF613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0"/>
    <w:rsid w:val="000D4135"/>
    <w:rsid w:val="000D7914"/>
    <w:rsid w:val="000F7672"/>
    <w:rsid w:val="0013134E"/>
    <w:rsid w:val="00237562"/>
    <w:rsid w:val="002835AF"/>
    <w:rsid w:val="00287C2C"/>
    <w:rsid w:val="002A22CA"/>
    <w:rsid w:val="002D6913"/>
    <w:rsid w:val="003D0465"/>
    <w:rsid w:val="003D69D7"/>
    <w:rsid w:val="004320DF"/>
    <w:rsid w:val="00455305"/>
    <w:rsid w:val="00481594"/>
    <w:rsid w:val="004B5E10"/>
    <w:rsid w:val="00513106"/>
    <w:rsid w:val="005A540B"/>
    <w:rsid w:val="005D3FA5"/>
    <w:rsid w:val="006F6693"/>
    <w:rsid w:val="00761881"/>
    <w:rsid w:val="00761DBC"/>
    <w:rsid w:val="00847D3F"/>
    <w:rsid w:val="00861483"/>
    <w:rsid w:val="00870721"/>
    <w:rsid w:val="008F44BB"/>
    <w:rsid w:val="009D71F4"/>
    <w:rsid w:val="009E2742"/>
    <w:rsid w:val="00AE604C"/>
    <w:rsid w:val="00B54D42"/>
    <w:rsid w:val="00C53A53"/>
    <w:rsid w:val="00CB19A8"/>
    <w:rsid w:val="00CE4641"/>
    <w:rsid w:val="00CF192B"/>
    <w:rsid w:val="00D437C7"/>
    <w:rsid w:val="00E73AF0"/>
    <w:rsid w:val="00F77521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0ABD"/>
  <w15:chartTrackingRefBased/>
  <w15:docId w15:val="{ADA46601-1536-47B8-8804-8429073C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E1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E10"/>
    <w:rPr>
      <w:b/>
    </w:rPr>
  </w:style>
  <w:style w:type="table" w:styleId="TableGrid">
    <w:name w:val="Table Grid"/>
    <w:basedOn w:val="TableNormal"/>
    <w:uiPriority w:val="39"/>
    <w:rsid w:val="0023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NTS-SCCM-2016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King</dc:creator>
  <cp:keywords/>
  <dc:description/>
  <cp:lastModifiedBy>P Vittle</cp:lastModifiedBy>
  <cp:revision>7</cp:revision>
  <dcterms:created xsi:type="dcterms:W3CDTF">2019-11-21T15:48:00Z</dcterms:created>
  <dcterms:modified xsi:type="dcterms:W3CDTF">2019-11-22T08:46:00Z</dcterms:modified>
</cp:coreProperties>
</file>